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200"/>
        <w:ind w:hanging="0" w:left="-454" w:right="0"/>
        <w:jc w:val="center"/>
        <w:rPr>
          <w:rFonts w:ascii="Arial Rounded MT Bold" w:hAnsi="Arial Rounded MT Bold"/>
          <w:b/>
          <w:sz w:val="56"/>
        </w:rPr>
      </w:pPr>
      <w:r>
        <w:rPr>
          <w:rFonts w:ascii="Arial Rounded MT Bold" w:hAnsi="Arial Rounded MT Bold"/>
          <w:b/>
          <w:sz w:val="56"/>
        </w:rPr>
        <w:t>Julie Trebbin Tribute Show</w:t>
      </w:r>
    </w:p>
    <w:p>
      <w:pPr>
        <w:pStyle w:val="Normal"/>
        <w:jc w:val="center"/>
        <w:rPr>
          <w:rFonts w:ascii="Edwardian Script ITC" w:hAnsi="Edwardian Script ITC"/>
          <w:b/>
          <w:sz w:val="32"/>
        </w:rPr>
      </w:pPr>
      <w:r>
        <w:rPr>
          <w:rFonts w:ascii="Edwardian Script ITC" w:hAnsi="Edwardian Script ITC"/>
          <w:b/>
          <w:sz w:val="32"/>
        </w:rPr>
        <w:t>To Celebrate the memory of Julie's contribution to the fancy</w:t>
      </w:r>
    </w:p>
    <w:p>
      <w:pPr>
        <w:pStyle w:val="Normal"/>
        <w:jc w:val="center"/>
        <w:rPr>
          <w:rFonts w:ascii="Edwardian Script ITC" w:hAnsi="Edwardian Script ITC"/>
          <w:b/>
          <w:sz w:val="32"/>
        </w:rPr>
      </w:pPr>
      <w:r>
        <w:rPr/>
        <w:drawing>
          <wp:inline distT="0" distB="0" distL="0" distR="0">
            <wp:extent cx="4162425" cy="392874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92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  <w:t>For Any Age, Young Birds, Juveniles and Nestfeathers</w:t>
      </w:r>
    </w:p>
    <w:p>
      <w:pPr>
        <w:pStyle w:val="Normal"/>
        <w:spacing w:lineRule="auto" w:line="240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  <w:t>&amp; Hertiage Display</w:t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  <mc:AlternateContent>
          <mc:Choice Requires="wps">
            <w:drawing>
              <wp:anchor distT="29210" distB="27940" distL="28575" distR="28575" simplePos="0" relativeHeight="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146050</wp:posOffset>
                </wp:positionV>
                <wp:extent cx="6515100" cy="1311275"/>
                <wp:effectExtent l="28575" t="29210" r="28575" b="2794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131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lineRule="auto" w:line="240" w:before="0" w:after="0"/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color w:val="000000"/>
                                <w:sz w:val="72"/>
                              </w:rPr>
                              <w:t>$2600 In Prize Money Plus Trophies!!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.05pt;margin-top:11.5pt;width:512.95pt;height:103.2pt;mso-wrap-style:square;v-text-anchor:top">
                <v:fill o:detectmouseclick="t" type="solid" color2="black"/>
                <v:stroke color="black" weight="57240" joinstyle="round" endcap="flat"/>
                <v:textbox>
                  <w:txbxContent>
                    <w:p>
                      <w:pPr>
                        <w:pStyle w:val="FrameContentsuser"/>
                        <w:spacing w:lineRule="auto" w:line="240" w:before="0" w:after="0"/>
                        <w:jc w:val="center"/>
                        <w:rPr>
                          <w:sz w:val="72"/>
                        </w:rPr>
                      </w:pPr>
                      <w:r>
                        <w:rPr>
                          <w:color w:val="000000"/>
                          <w:sz w:val="72"/>
                        </w:rPr>
                        <w:t>$2600 In Prize Money Plus Trophies!!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</w:r>
    </w:p>
    <w:p>
      <w:pPr>
        <w:pStyle w:val="Normal"/>
        <w:jc w:val="center"/>
        <w:rPr>
          <w:rFonts w:ascii="Arial Rounded MT Bold" w:hAnsi="Arial Rounded MT Bold"/>
          <w:b/>
          <w:sz w:val="52"/>
        </w:rPr>
      </w:pPr>
      <w:r>
        <w:rPr>
          <w:rFonts w:ascii="Arial Rounded MT Bold" w:hAnsi="Arial Rounded MT Bold"/>
          <w:b/>
          <w:sz w:val="52"/>
        </w:rPr>
      </w:r>
    </w:p>
    <w:p>
      <w:pPr>
        <w:pStyle w:val="Normal"/>
        <w:jc w:val="center"/>
        <w:rPr>
          <w:rFonts w:ascii="Arial Rounded MT Bold" w:hAnsi="Arial Rounded MT Bold"/>
          <w:b/>
          <w:sz w:val="52"/>
        </w:rPr>
      </w:pPr>
      <w:r>
        <w:rPr>
          <w:rFonts w:ascii="Arial Rounded MT Bold" w:hAnsi="Arial Rounded MT Bold"/>
          <w:b/>
          <w:sz w:val="52"/>
        </w:rPr>
        <w:t>Sunday 11th October, 2026</w:t>
      </w:r>
    </w:p>
    <w:p>
      <w:pPr>
        <w:pStyle w:val="Normal"/>
        <w:spacing w:lineRule="auto" w:line="240" w:before="0" w:after="0"/>
        <w:jc w:val="center"/>
        <w:rPr>
          <w:rFonts w:ascii="Arial Rounded MT Bold" w:hAnsi="Arial Rounded MT Bold"/>
          <w:b/>
          <w:sz w:val="32"/>
        </w:rPr>
      </w:pPr>
      <w:r>
        <w:rPr>
          <w:rFonts w:ascii="Arial Rounded MT Bold" w:hAnsi="Arial Rounded MT Bold"/>
          <w:b/>
          <w:sz w:val="32"/>
        </w:rPr>
        <w:t>Reception Centre Building</w:t>
      </w:r>
    </w:p>
    <w:p>
      <w:pPr>
        <w:pStyle w:val="Normal"/>
        <w:spacing w:lineRule="auto" w:line="240" w:before="0" w:after="0"/>
        <w:jc w:val="center"/>
        <w:rPr>
          <w:rFonts w:ascii="Arial Rounded MT Bold" w:hAnsi="Arial Rounded MT Bold"/>
          <w:b/>
          <w:sz w:val="32"/>
        </w:rPr>
      </w:pPr>
      <w:r>
        <w:rPr>
          <w:rFonts w:ascii="Arial Rounded MT Bold" w:hAnsi="Arial Rounded MT Bold"/>
          <w:b/>
          <w:sz w:val="32"/>
        </w:rPr>
        <w:t>(Within Ipswich Show Grounds)</w:t>
      </w:r>
    </w:p>
    <w:p>
      <w:pPr>
        <w:pStyle w:val="Normal"/>
        <w:spacing w:lineRule="auto" w:line="240" w:before="0" w:after="0"/>
        <w:jc w:val="center"/>
        <w:rPr>
          <w:rFonts w:ascii="Arial Rounded MT Bold" w:hAnsi="Arial Rounded MT Bold"/>
          <w:b/>
          <w:sz w:val="32"/>
        </w:rPr>
      </w:pPr>
      <w:r>
        <w:rPr>
          <w:rFonts w:ascii="Arial Rounded MT Bold" w:hAnsi="Arial Rounded MT Bold"/>
          <w:b/>
          <w:sz w:val="32"/>
        </w:rPr>
        <w:t>Enter via Ipswich Show Grounds (Parking Available)</w:t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</w:r>
    </w:p>
    <w:p>
      <w:pPr>
        <w:pStyle w:val="Normal"/>
        <w:jc w:val="center"/>
        <w:rPr>
          <w:rFonts w:ascii="Arial Rounded MT Bold" w:hAnsi="Arial Rounded MT Bold"/>
          <w:b/>
          <w:sz w:val="36"/>
        </w:rPr>
      </w:pPr>
      <w:r>
        <w:rPr>
          <w:rFonts w:ascii="Arial Rounded MT Bold" w:hAnsi="Arial Rounded MT Bold"/>
          <w:b/>
          <w:sz w:val="3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u w:val="single"/>
        </w:rPr>
      </w:pPr>
      <w:r>
        <w:rPr>
          <w:rFonts w:cs="Times New Roman" w:ascii="Times New Roman" w:hAnsi="Times New Roman"/>
          <w:sz w:val="32"/>
          <w:u w:val="single"/>
        </w:rPr>
        <w:t>Ipswich &amp; District Budgerigar Society Inc.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Entries</w:t>
      </w:r>
      <w:r>
        <w:rPr>
          <w:rFonts w:cs="Times New Roman" w:ascii="Times New Roman" w:hAnsi="Times New Roman"/>
          <w:b/>
          <w:sz w:val="24"/>
        </w:rPr>
        <w:tab/>
        <w:tab/>
        <w:tab/>
      </w:r>
      <w:r>
        <w:rPr>
          <w:rFonts w:cs="Times New Roman" w:ascii="Times New Roman" w:hAnsi="Times New Roman"/>
        </w:rPr>
        <w:t>Close</w:t>
      </w:r>
      <w:r>
        <w:rPr>
          <w:rFonts w:cs="Times New Roman" w:ascii="Times New Roman" w:hAnsi="Times New Roman"/>
          <w:b/>
        </w:rPr>
        <w:t xml:space="preserve">s </w:t>
      </w:r>
      <w:r>
        <w:rPr>
          <w:rFonts w:cs="Times New Roman" w:ascii="Times New Roman" w:hAnsi="Times New Roman"/>
        </w:rPr>
        <w:t>8pm on Monday 5th October 2026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>Phone – Cheryl Wilson 0432291337 or Bruce Vaughan – 0409898381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>Email to babybird1973a@outlook.com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Entry Fees</w:t>
      </w:r>
      <w:r>
        <w:rPr>
          <w:rFonts w:cs="Times New Roman" w:ascii="Times New Roman" w:hAnsi="Times New Roman"/>
          <w:b/>
          <w:sz w:val="24"/>
        </w:rPr>
        <w:tab/>
        <w:tab/>
      </w:r>
      <w:r>
        <w:rPr>
          <w:rFonts w:cs="Times New Roman" w:ascii="Times New Roman" w:hAnsi="Times New Roman"/>
        </w:rPr>
        <w:t xml:space="preserve">Entry Fee is $1.00 per bird. Maximum entry fee of $10.00. All absent </w:t>
        <w:tab/>
        <w:tab/>
        <w:tab/>
        <w:tab/>
        <w:tab/>
        <w:tab/>
        <w:t xml:space="preserve">entries must be paid for. Please state with entry your show status ie., </w:t>
        <w:tab/>
        <w:tab/>
        <w:tab/>
        <w:tab/>
        <w:tab/>
        <w:tab/>
        <w:t xml:space="preserve">Open, Intermediate, Novice or Junior. All entry Labels will be </w:t>
        <w:tab/>
        <w:tab/>
        <w:tab/>
        <w:tab/>
        <w:tab/>
        <w:tab/>
        <w:tab/>
        <w:t xml:space="preserve">available for pickup from the show secretary on the morning of the </w:t>
        <w:tab/>
        <w:tab/>
        <w:tab/>
        <w:tab/>
        <w:tab/>
        <w:tab/>
        <w:t xml:space="preserve">show.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ab/>
        <w:tab/>
        <w:tab/>
      </w:r>
      <w:r>
        <w:rPr>
          <w:rFonts w:cs="Times New Roman" w:ascii="Times New Roman" w:hAnsi="Times New Roman"/>
          <w:b/>
        </w:rPr>
        <w:t>NO POSTAGE.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Staging of Birds</w:t>
      </w:r>
      <w:r>
        <w:rPr>
          <w:rFonts w:cs="Times New Roman" w:ascii="Times New Roman" w:hAnsi="Times New Roman"/>
          <w:b/>
          <w:sz w:val="24"/>
        </w:rPr>
        <w:tab/>
      </w:r>
      <w:r>
        <w:rPr>
          <w:rFonts w:cs="Times New Roman" w:ascii="Times New Roman" w:hAnsi="Times New Roman"/>
        </w:rPr>
        <w:t xml:space="preserve">Birds must be staged between 7am and 8:30am. Late entries may not </w:t>
        <w:tab/>
        <w:tab/>
        <w:tab/>
        <w:tab/>
        <w:tab/>
        <w:tab/>
        <w:t xml:space="preserve">be accepted for staging.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Conditions</w:t>
        <w:tab/>
        <w:tab/>
      </w:r>
      <w:r>
        <w:rPr>
          <w:rFonts w:cs="Times New Roman" w:ascii="Times New Roman" w:hAnsi="Times New Roman"/>
        </w:rPr>
        <w:t xml:space="preserve">As per rules of SQBBA adopted by Ipswich &amp; District Budgerigar </w:t>
        <w:tab/>
        <w:tab/>
        <w:tab/>
        <w:tab/>
        <w:tab/>
        <w:tab/>
        <w:t xml:space="preserve">Society Inc. During the show all exhibits will be in the custody of the </w:t>
        <w:tab/>
        <w:tab/>
        <w:tab/>
        <w:tab/>
        <w:tab/>
        <w:tab/>
        <w:t>show manager. All reasonable care but no responsibility is taken.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Show Cages </w:t>
        <w:tab/>
        <w:tab/>
      </w:r>
      <w:r>
        <w:rPr>
          <w:rFonts w:cs="Times New Roman" w:ascii="Times New Roman" w:hAnsi="Times New Roman"/>
        </w:rPr>
        <w:t xml:space="preserve">All Exhibits are to be staged in ANBC show cages with drinker </w:t>
        <w:tab/>
        <w:tab/>
        <w:tab/>
        <w:tab/>
        <w:tab/>
        <w:tab/>
        <w:tab/>
        <w:t xml:space="preserve">attached between the 4th and 5th bar from the left side of the cage. At </w:t>
        <w:tab/>
        <w:tab/>
        <w:tab/>
        <w:tab/>
        <w:tab/>
        <w:tab/>
        <w:t xml:space="preserve">the discretion of the show manager any cage deemed to be dirty or </w:t>
        <w:tab/>
        <w:tab/>
        <w:tab/>
        <w:tab/>
        <w:tab/>
        <w:tab/>
        <w:t xml:space="preserve">badly presented will have a red sticker applied to the bottom rail </w:t>
        <w:tab/>
        <w:tab/>
        <w:tab/>
        <w:tab/>
        <w:tab/>
        <w:tab/>
        <w:tab/>
        <w:t xml:space="preserve">automatically disqualifying the bird in this cage from being judged. </w:t>
        <w:tab/>
        <w:tab/>
        <w:tab/>
        <w:tab/>
        <w:tab/>
        <w:tab/>
        <w:t>This decision will be final.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Class Labels</w:t>
      </w:r>
      <w:r>
        <w:rPr>
          <w:rFonts w:cs="Times New Roman" w:ascii="Times New Roman" w:hAnsi="Times New Roman"/>
        </w:rPr>
        <w:tab/>
        <w:tab/>
        <w:t>to be affixed to the bottom right corner of the cage.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Floor Covering</w:t>
      </w:r>
      <w:r>
        <w:rPr>
          <w:rFonts w:cs="Times New Roman" w:ascii="Times New Roman" w:hAnsi="Times New Roman"/>
        </w:rPr>
        <w:tab/>
        <w:tab/>
        <w:t xml:space="preserve">No seed permitted. </w:t>
      </w:r>
      <w:r>
        <w:rPr>
          <w:rFonts w:cs="Times New Roman" w:ascii="Times New Roman" w:hAnsi="Times New Roman"/>
          <w:b/>
        </w:rPr>
        <w:t>2 millet sprays</w:t>
      </w:r>
      <w:r>
        <w:rPr>
          <w:rFonts w:cs="Times New Roman" w:ascii="Times New Roman" w:hAnsi="Times New Roman"/>
        </w:rPr>
        <w:t xml:space="preserve"> suitable for budgerigars.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Water</w:t>
      </w:r>
      <w:r>
        <w:rPr>
          <w:rFonts w:cs="Times New Roman" w:ascii="Times New Roman" w:hAnsi="Times New Roman"/>
        </w:rPr>
        <w:tab/>
        <w:tab/>
        <w:tab/>
        <w:t xml:space="preserve">All exhibits will have their drinker filled with water at the conclusion </w:t>
        <w:tab/>
        <w:tab/>
        <w:tab/>
        <w:tab/>
        <w:tab/>
        <w:tab/>
        <w:t>of judging by either their owner or an IBS committee member.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Any Age Birds</w:t>
        <w:tab/>
        <w:tab/>
      </w:r>
      <w:r>
        <w:rPr>
          <w:rFonts w:cs="Times New Roman" w:ascii="Times New Roman" w:hAnsi="Times New Roman"/>
        </w:rPr>
        <w:t>Any age excluding Nestfeather. Red Ring or older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Young Birds</w:t>
      </w:r>
      <w:r>
        <w:rPr>
          <w:rFonts w:cs="Times New Roman" w:ascii="Times New Roman" w:hAnsi="Times New Roman"/>
        </w:rPr>
        <w:tab/>
        <w:tab/>
        <w:t xml:space="preserve">Birds shown as Young Birds are to be rung with a 2025 black ring, </w:t>
        <w:tab/>
        <w:tab/>
        <w:tab/>
        <w:tab/>
        <w:tab/>
        <w:tab/>
        <w:t>issued by a recognised society and registered in the exhibitor's name.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Juvenile Birds</w:t>
        <w:tab/>
      </w:r>
      <w:r>
        <w:rPr>
          <w:rFonts w:cs="Times New Roman" w:ascii="Times New Roman" w:hAnsi="Times New Roman"/>
        </w:rPr>
        <w:tab/>
        <w:t xml:space="preserve">Birds show as Juvenile Birds are to be rung with a 2026 Green Ring, </w:t>
        <w:tab/>
        <w:tab/>
        <w:tab/>
        <w:tab/>
        <w:tab/>
        <w:tab/>
        <w:t>issued by a recognised society and registered in the exhibitor's name.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Nestfeathers</w:t>
      </w:r>
      <w:r>
        <w:rPr>
          <w:rFonts w:cs="Times New Roman" w:ascii="Times New Roman" w:hAnsi="Times New Roman"/>
        </w:rPr>
        <w:tab/>
        <w:tab/>
        <w:t xml:space="preserve">Birds shown as Nestfeathers are to be rung with a 2026 Green ring, </w:t>
        <w:tab/>
        <w:tab/>
        <w:tab/>
        <w:tab/>
        <w:tab/>
        <w:tab/>
        <w:t xml:space="preserve">issued by a recognised society and registered in the exhibitor's name. </w:t>
        <w:tab/>
        <w:tab/>
        <w:tab/>
        <w:tab/>
        <w:tab/>
        <w:tab/>
        <w:t xml:space="preserve">Nestfeathers will be shown in odd numbered classes regardless of sex. </w:t>
        <w:tab/>
        <w:tab/>
        <w:tab/>
        <w:tab/>
        <w:tab/>
        <w:tab/>
        <w:t>Nestfeathers classes are unisex.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Open, Intermediate&amp;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Novice</w:t>
        <w:tab/>
        <w:tab/>
        <w:t xml:space="preserve"> </w:t>
        <w:tab/>
      </w:r>
      <w:r>
        <w:rPr>
          <w:rFonts w:cs="Times New Roman" w:ascii="Times New Roman" w:hAnsi="Times New Roman"/>
        </w:rPr>
        <w:t>All entries must be bred and rung by the exhibitor. Ring Block or code</w:t>
        <w:tab/>
        <w:tab/>
        <w:tab/>
        <w:tab/>
        <w:tab/>
        <w:tab/>
        <w:t xml:space="preserve">of all birds must be supplied before staging birds. Spot ring checks </w:t>
        <w:tab/>
        <w:tab/>
        <w:tab/>
        <w:tab/>
        <w:tab/>
        <w:tab/>
        <w:t>may be made.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Judging</w:t>
      </w:r>
      <w:r>
        <w:rPr>
          <w:rFonts w:cs="Times New Roman" w:ascii="Times New Roman" w:hAnsi="Times New Roman"/>
        </w:rPr>
        <w:tab/>
        <w:tab/>
        <w:t xml:space="preserve">Will commence at 9am. The judge's decision will be final in all matters </w:t>
        <w:tab/>
        <w:tab/>
        <w:tab/>
        <w:tab/>
        <w:tab/>
        <w:tab/>
        <w:t>of merit.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Stewards</w:t>
        <w:tab/>
        <w:tab/>
      </w:r>
      <w:r>
        <w:rPr>
          <w:rFonts w:cs="Times New Roman" w:ascii="Times New Roman" w:hAnsi="Times New Roman"/>
        </w:rPr>
        <w:t>If you wish to Steward, kindly notify Cheryl or Bruce when entering birds.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Sale Birds</w:t>
        <w:tab/>
        <w:tab/>
      </w:r>
      <w:r>
        <w:rPr>
          <w:rFonts w:cs="Times New Roman" w:ascii="Times New Roman" w:hAnsi="Times New Roman"/>
        </w:rPr>
        <w:t xml:space="preserve">Birds for sale can be entered on the day of the show. Fee is 50c per </w:t>
        <w:tab/>
        <w:tab/>
        <w:tab/>
        <w:tab/>
        <w:tab/>
        <w:tab/>
        <w:t xml:space="preserve">bird with 10%of the selling price going to the Ipswich &amp; District </w:t>
        <w:tab/>
        <w:tab/>
        <w:tab/>
        <w:tab/>
        <w:tab/>
        <w:tab/>
        <w:tab/>
        <w:t xml:space="preserve">Budgerigar Society Inc. Maximum of 2 birds being of a different </w:t>
        <w:tab/>
        <w:tab/>
        <w:tab/>
        <w:tab/>
        <w:tab/>
        <w:tab/>
        <w:t xml:space="preserve">colour or sex per show cage. No seed permitted, 2 millet sprays &amp; </w:t>
        <w:tab/>
        <w:tab/>
        <w:tab/>
        <w:tab/>
        <w:tab/>
        <w:tab/>
        <w:t xml:space="preserve">drinker for all cages required. Only healthy and full feathered birds </w:t>
        <w:tab/>
        <w:tab/>
        <w:tab/>
        <w:tab/>
        <w:tab/>
        <w:tab/>
        <w:t xml:space="preserve">accepted. Cages must be clean and ring numbers of all birds must be </w:t>
        <w:tab/>
        <w:tab/>
        <w:tab/>
        <w:tab/>
        <w:tab/>
        <w:tab/>
        <w:t xml:space="preserve">stated on cage.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Sale Table</w:t>
        <w:tab/>
        <w:tab/>
      </w:r>
      <w:r>
        <w:rPr>
          <w:rFonts w:cs="Times New Roman" w:ascii="Times New Roman" w:hAnsi="Times New Roman"/>
        </w:rPr>
        <w:t>A large range of bird products will be available from the sale table.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Presentation</w:t>
        <w:tab/>
        <w:tab/>
      </w:r>
      <w:r>
        <w:rPr>
          <w:rFonts w:cs="Times New Roman" w:ascii="Times New Roman" w:hAnsi="Times New Roman"/>
        </w:rPr>
        <w:t xml:space="preserve">Award presentation will be at approximately 1:00pm. Birds can be </w:t>
        <w:tab/>
        <w:tab/>
        <w:tab/>
        <w:tab/>
        <w:tab/>
        <w:tab/>
        <w:t xml:space="preserve">removed after presentation. No birds are to be removed from show </w:t>
        <w:tab/>
        <w:tab/>
        <w:tab/>
        <w:tab/>
        <w:tab/>
        <w:tab/>
        <w:t xml:space="preserve">without the authority of the show manager.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Emergency Contact</w:t>
        <w:tab/>
      </w:r>
      <w:r>
        <w:rPr>
          <w:rFonts w:cs="Times New Roman" w:ascii="Times New Roman" w:hAnsi="Times New Roman"/>
        </w:rPr>
        <w:t xml:space="preserve">Should an emergency happen on the morning of the show, exhibitors </w:t>
        <w:tab/>
        <w:tab/>
        <w:tab/>
        <w:tab/>
        <w:tab/>
        <w:tab/>
        <w:t xml:space="preserve">should phone Joel Keune on the following mobile: 0418985143 to </w:t>
        <w:tab/>
        <w:tab/>
        <w:tab/>
        <w:tab/>
        <w:tab/>
        <w:tab/>
        <w:t>notify the show committee.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Morning Tea and Lunch is supplied free to all Exhibitors.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(Members please bring a plate for Morning Tea)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29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Ipswich &amp; District Budgerigar Society Inc.</w:t>
      </w:r>
    </w:p>
    <w:p>
      <w:pPr>
        <w:pStyle w:val="Normal"/>
        <w:spacing w:lineRule="auto" w:line="240" w:before="0" w:after="29"/>
        <w:jc w:val="center"/>
        <w:rPr>
          <w:b/>
          <w:bCs/>
        </w:rPr>
      </w:pPr>
      <w:r>
        <w:rPr>
          <w:b/>
          <w:bCs/>
        </w:rPr>
        <w:t>Trophy and Prize Money List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52"/>
        <w:gridCol w:w="5354"/>
      </w:tblGrid>
      <w:tr>
        <w:trPr>
          <w:trHeight w:val="570" w:hRule="atLeast"/>
        </w:trPr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1"/>
                <w:szCs w:val="21"/>
              </w:rPr>
              <w:t>Julie Trebbin Tribute Trophy</w:t>
            </w:r>
            <w:r>
              <w:rPr>
                <w:sz w:val="22"/>
                <w:szCs w:val="22"/>
              </w:rPr>
              <w:t xml:space="preserve"> for best fallow in show, Young Bird or Any Age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Perpetual Trophy &amp; Trophy</w:t>
            </w:r>
          </w:p>
          <w:p>
            <w:pPr>
              <w:pStyle w:val="TableContents"/>
              <w:spacing w:lineRule="auto" w:line="240" w:before="0" w:after="29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Donated by Trebbin Family</w:t>
            </w:r>
          </w:p>
          <w:p>
            <w:pPr>
              <w:pStyle w:val="TableContents"/>
              <w:spacing w:lineRule="auto" w:line="240" w:before="0" w:after="2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Grand Champion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$250 + Trophy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Grand Champion Opposite Sex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$150 + Trophy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Champion Nestfeather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$100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Any Age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$100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Any Age opp Sex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$75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Young Bird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$100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Young Bird Opp Sex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$75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Young Juvenile Bird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$100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Young Juvenile Bird Opp Sex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$75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Junior Bird of Show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</w:tr>
      <w:tr>
        <w:trPr/>
        <w:tc>
          <w:tcPr>
            <w:tcW w:w="53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Best IBS Rung Bird</w:t>
            </w:r>
          </w:p>
        </w:tc>
        <w:tc>
          <w:tcPr>
            <w:tcW w:w="5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Certificate</w:t>
            </w:r>
          </w:p>
        </w:tc>
      </w:tr>
    </w:tbl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Section Awards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76"/>
        <w:gridCol w:w="2676"/>
        <w:gridCol w:w="2677"/>
        <w:gridCol w:w="2677"/>
      </w:tblGrid>
      <w:tr>
        <w:trPr/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Open</w:t>
            </w:r>
          </w:p>
          <w:p>
            <w:pPr>
              <w:pStyle w:val="TableContents"/>
              <w:spacing w:lineRule="auto" w:line="240" w:before="0" w:after="29"/>
              <w:jc w:val="left"/>
              <w:rPr>
                <w:b w:val="false"/>
                <w:bCs w:val="false"/>
                <w:sz w:val="21"/>
                <w:szCs w:val="21"/>
              </w:rPr>
            </w:pPr>
            <w:r>
              <w:rPr>
                <w:b w:val="false"/>
                <w:bCs w:val="false"/>
                <w:sz w:val="21"/>
                <w:szCs w:val="21"/>
              </w:rPr>
              <w:t>Champion Any Age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Intermediate</w:t>
            </w:r>
          </w:p>
          <w:p>
            <w:pPr>
              <w:pStyle w:val="TableContents"/>
              <w:spacing w:lineRule="auto" w:line="240" w:before="0" w:after="29"/>
              <w:jc w:val="left"/>
              <w:rPr>
                <w:b w:val="false"/>
                <w:bCs w:val="false"/>
                <w:sz w:val="21"/>
                <w:szCs w:val="21"/>
              </w:rPr>
            </w:pPr>
            <w:r>
              <w:rPr>
                <w:b w:val="false"/>
                <w:bCs w:val="false"/>
                <w:sz w:val="21"/>
                <w:szCs w:val="21"/>
              </w:rPr>
              <w:t>Champion Any Age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Opposite Sex Any Age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Opposite Sex Any Age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Young Bird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Young Bird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Opposite Sex Young Bird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Opposite Sex Young Bird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Champion Juvenile Bird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Juvenile Bird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 Juvenile Opp Sex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 Juvenile Opp Sex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Nestfeather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Nestfeather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</w:tr>
    </w:tbl>
    <w:p>
      <w:pPr>
        <w:pStyle w:val="Normal"/>
        <w:spacing w:lineRule="auto" w:line="240" w:before="0" w:after="2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59"/>
        <w:gridCol w:w="2661"/>
        <w:gridCol w:w="3429"/>
        <w:gridCol w:w="1957"/>
      </w:tblGrid>
      <w:tr>
        <w:trPr/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Novice</w:t>
            </w:r>
          </w:p>
          <w:p>
            <w:pPr>
              <w:pStyle w:val="TableContents"/>
              <w:spacing w:lineRule="auto" w:line="240" w:before="0" w:after="29"/>
              <w:jc w:val="left"/>
              <w:rPr>
                <w:b w:val="false"/>
                <w:bCs w:val="false"/>
                <w:sz w:val="21"/>
                <w:szCs w:val="21"/>
              </w:rPr>
            </w:pPr>
            <w:r>
              <w:rPr>
                <w:b w:val="false"/>
                <w:bCs w:val="false"/>
                <w:sz w:val="21"/>
                <w:szCs w:val="21"/>
              </w:rPr>
              <w:t>Champion Any Age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Best Open Junior Bird of Show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Certificate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Opposite Sex Any Age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Best Inter Junior Bird of Show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Certificate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Young Bird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Best Novice Junior Bird of Show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Certificate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Opposite Sex Young Bird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Ipswich Derby Rung- Overall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$100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Champion Juvenile Bird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Ipswich Derby Rung- Open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$50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 Juvenile Opp Sex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$10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Ipswich Derby Rung- Intermediate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$50</w:t>
            </w:r>
          </w:p>
        </w:tc>
      </w:tr>
      <w:tr>
        <w:trPr/>
        <w:tc>
          <w:tcPr>
            <w:tcW w:w="26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Champion Nestfeather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$25 plus Certificate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Ipswich Derby Rung- Novice</w:t>
            </w: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pacing w:lineRule="auto" w:line="240" w:before="0" w:after="2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$50</w:t>
            </w:r>
          </w:p>
        </w:tc>
      </w:tr>
    </w:tbl>
    <w:p>
      <w:pPr>
        <w:pStyle w:val="Normal"/>
        <w:spacing w:lineRule="auto" w:line="240" w:before="0" w:after="2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Nestfeather Variety Awards: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A Certificate &amp; </w:t>
      </w:r>
      <w:r>
        <w:rPr>
          <w:b/>
          <w:bCs/>
          <w:sz w:val="21"/>
          <w:szCs w:val="21"/>
        </w:rPr>
        <w:t xml:space="preserve">$25 </w:t>
      </w:r>
      <w:r>
        <w:rPr>
          <w:b w:val="false"/>
          <w:bCs w:val="false"/>
          <w:sz w:val="21"/>
          <w:szCs w:val="21"/>
        </w:rPr>
        <w:t>will be awarded in Open – Intermediate – Novice for each of the following: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>Best Normal</w:t>
        <w:tab/>
        <w:tab/>
        <w:tab/>
        <w:tab/>
        <w:tab/>
        <w:tab/>
        <w:tab/>
        <w:t>Best Sex-Linked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Best Dominant Variety </w:t>
        <w:tab/>
        <w:tab/>
        <w:tab/>
        <w:tab/>
        <w:tab/>
        <w:tab/>
        <w:t>Best Recessive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Any Age Variety Awards: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A Certificate &amp; </w:t>
      </w:r>
      <w:r>
        <w:rPr>
          <w:b/>
          <w:bCs/>
          <w:sz w:val="21"/>
          <w:szCs w:val="21"/>
        </w:rPr>
        <w:t xml:space="preserve">$25 </w:t>
      </w:r>
      <w:r>
        <w:rPr>
          <w:b w:val="false"/>
          <w:bCs w:val="false"/>
          <w:sz w:val="21"/>
          <w:szCs w:val="21"/>
        </w:rPr>
        <w:t>will be awarded in Open – Intermediate – Novice for each of the following: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>Best Normal</w:t>
        <w:tab/>
        <w:tab/>
        <w:tab/>
        <w:tab/>
        <w:tab/>
        <w:tab/>
        <w:tab/>
        <w:t>Best Sex-Linked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Best Dominant Variety </w:t>
        <w:tab/>
        <w:tab/>
        <w:tab/>
        <w:tab/>
        <w:tab/>
        <w:tab/>
        <w:t>Best Recessive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Young Bird Variety Awards: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A Certificate &amp; </w:t>
      </w:r>
      <w:r>
        <w:rPr>
          <w:b/>
          <w:bCs/>
          <w:sz w:val="21"/>
          <w:szCs w:val="21"/>
        </w:rPr>
        <w:t xml:space="preserve">$25 </w:t>
      </w:r>
      <w:r>
        <w:rPr>
          <w:b w:val="false"/>
          <w:bCs w:val="false"/>
          <w:sz w:val="21"/>
          <w:szCs w:val="21"/>
        </w:rPr>
        <w:t>will be awarded in Open – Intermediate – Novice for each of the following: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>Best Normal</w:t>
        <w:tab/>
        <w:tab/>
        <w:tab/>
        <w:tab/>
        <w:tab/>
        <w:tab/>
        <w:tab/>
        <w:t>Best Sex-Linked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Best Dominant Variety </w:t>
        <w:tab/>
        <w:tab/>
        <w:tab/>
        <w:tab/>
        <w:tab/>
        <w:tab/>
        <w:t>Best Recessive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Juvenile Bird Variety Awards: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A Certificate &amp; </w:t>
      </w:r>
      <w:r>
        <w:rPr>
          <w:b/>
          <w:bCs/>
          <w:sz w:val="21"/>
          <w:szCs w:val="21"/>
        </w:rPr>
        <w:t xml:space="preserve">$25 </w:t>
      </w:r>
      <w:r>
        <w:rPr>
          <w:b w:val="false"/>
          <w:bCs w:val="false"/>
          <w:sz w:val="21"/>
          <w:szCs w:val="21"/>
        </w:rPr>
        <w:t>will be awarded in Open – Intermediate – Novice for each of the following: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>Best Normal</w:t>
        <w:tab/>
        <w:tab/>
        <w:tab/>
        <w:tab/>
        <w:tab/>
        <w:tab/>
        <w:tab/>
        <w:t>Best Sex-Linked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  <w:t xml:space="preserve">Best Dominant Variety </w:t>
        <w:tab/>
        <w:tab/>
        <w:tab/>
        <w:tab/>
        <w:tab/>
        <w:tab/>
        <w:t>Best Recessive Variety</w:t>
      </w:r>
    </w:p>
    <w:p>
      <w:pPr>
        <w:pStyle w:val="Normal"/>
        <w:spacing w:lineRule="auto" w:line="240" w:before="0" w:after="29"/>
        <w:jc w:val="left"/>
        <w:rPr>
          <w:b w:val="false"/>
          <w:bCs w:val="false"/>
          <w:sz w:val="21"/>
          <w:szCs w:val="21"/>
        </w:rPr>
      </w:pPr>
      <w:r>
        <w:rPr>
          <w:b w:val="false"/>
          <w:bCs w:val="false"/>
          <w:sz w:val="21"/>
          <w:szCs w:val="21"/>
        </w:rPr>
      </w:r>
    </w:p>
    <w:p>
      <w:pPr>
        <w:pStyle w:val="Normal"/>
        <w:spacing w:lineRule="auto" w:line="240" w:before="0" w:after="29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Heritage Bird Awards:</w:t>
      </w:r>
    </w:p>
    <w:p>
      <w:pPr>
        <w:pStyle w:val="Normal"/>
        <w:spacing w:lineRule="auto" w:line="240" w:before="0" w:after="29"/>
        <w:jc w:val="left"/>
        <w:rPr/>
      </w:pPr>
      <w:r>
        <w:rPr>
          <w:b w:val="false"/>
          <w:bCs w:val="false"/>
          <w:sz w:val="21"/>
          <w:szCs w:val="21"/>
        </w:rPr>
        <w:t xml:space="preserve">Best Heritage Bird of Show will be Awarded $100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lang w:eastAsia="en-AU"/>
        </w:rPr>
      </w:pPr>
      <w:r>
        <w:rPr>
          <w:rFonts w:cs="Times New Roman" w:ascii="Times New Roman" w:hAnsi="Times New Roman"/>
          <w:lang w:eastAsia="en-AU"/>
        </w:rPr>
      </w:r>
    </w:p>
    <w:p>
      <w:pPr>
        <w:pStyle w:val="Normal"/>
        <w:spacing w:lineRule="auto" w:line="240" w:before="0" w:after="0"/>
        <w:rPr>
          <w:rFonts w:ascii="Arial Rounded MT Bold" w:hAnsi="Arial Rounded MT Bold" w:cs="Times New Roman"/>
          <w:b/>
          <w:lang w:eastAsia="en-AU"/>
        </w:rPr>
      </w:pPr>
      <w:r>
        <w:rPr>
          <w:rFonts w:cs="Times New Roman" w:ascii="Arial Rounded MT Bold" w:hAnsi="Arial Rounded MT Bold"/>
          <w:b/>
          <w:lang w:eastAsia="en-AU"/>
        </w:rPr>
        <w:t>The Ipswich Budgerigar Society Sincerely Thank the following business and Individuals for their generous Donations.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lang w:eastAsia="en-AU"/>
        </w:rPr>
      </w:pPr>
      <w:r>
        <w:rPr>
          <w:rFonts w:cs="Times New Roman" w:ascii="Times New Roman" w:hAnsi="Times New Roman"/>
          <w:lang w:eastAsia="en-A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6645910" cy="2103755"/>
            <wp:effectExtent l="0" t="0" r="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10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  <w:b/>
          <w:sz w:val="24"/>
        </w:rPr>
        <w:t>Joel Keune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ab/>
        <w:t>Ron Woodhead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ab/>
        <w:t>Russell Toombs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ab/>
        <w:t>Wheely's Earthmoving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ind w:hanging="0" w:left="0"/>
        <w:jc w:val="left"/>
        <w:rPr>
          <w:rFonts w:ascii="Times New Roman" w:hAnsi="Times New Roman" w:cs="Times New Roman"/>
          <w:b/>
          <w:sz w:val="36"/>
        </w:rPr>
      </w:pPr>
      <w:r>
        <w:rPr>
          <w:rFonts w:cs="Times New Roman" w:ascii="Times New Roman" w:hAnsi="Times New Roman"/>
          <w:b/>
          <w:sz w:val="30"/>
          <w:szCs w:val="30"/>
        </w:rPr>
        <w:t>5 Draws for a bag of seed will be done for all Exhibitors</w:t>
      </w:r>
    </w:p>
    <w:p>
      <w:pPr>
        <w:pStyle w:val="Normal"/>
        <w:spacing w:lineRule="auto" w:line="240" w:before="0" w:after="0"/>
        <w:ind w:hanging="0" w:left="0"/>
        <w:jc w:val="left"/>
        <w:rPr>
          <w:rFonts w:ascii="Times New Roman" w:hAnsi="Times New Roman" w:cs="Times New Roman"/>
          <w:b/>
          <w:sz w:val="36"/>
        </w:rPr>
      </w:pPr>
      <w:r>
        <w:rPr>
          <w:rFonts w:cs="Times New Roman" w:ascii="Times New Roman" w:hAnsi="Times New Roman"/>
          <w:b/>
          <w:sz w:val="30"/>
          <w:szCs w:val="30"/>
        </w:rPr>
        <w:t>Entering 10 or more Birds.</w:t>
      </w:r>
    </w:p>
    <w:p>
      <w:pPr>
        <w:pStyle w:val="Normal"/>
        <w:spacing w:lineRule="auto" w:line="240" w:before="0" w:after="0"/>
        <w:ind w:hanging="0" w:left="0"/>
        <w:jc w:val="left"/>
        <w:rPr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A one off $100 will be on offer to all Exhibitors by way of a draw if you Enter 10 birds or more.</w:t>
      </w:r>
    </w:p>
    <w:p>
      <w:pPr>
        <w:pStyle w:val="Normal"/>
        <w:spacing w:lineRule="auto" w:line="240" w:before="0" w:after="0"/>
        <w:ind w:hanging="0" w:left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Style w:val="TableGrid0"/>
        <w:tblW w:w="11234" w:type="dxa"/>
        <w:jc w:val="left"/>
        <w:tblInd w:w="-111" w:type="dxa"/>
        <w:tblLayout w:type="fixed"/>
        <w:tblCellMar>
          <w:top w:w="29" w:type="dxa"/>
          <w:left w:w="31" w:type="dxa"/>
          <w:bottom w:w="7" w:type="dxa"/>
          <w:right w:w="19" w:type="dxa"/>
        </w:tblCellMar>
        <w:tblLook w:val="04a0" w:firstRow="1" w:noVBand="1" w:lastRow="0" w:firstColumn="1" w:lastColumn="0" w:noHBand="0"/>
      </w:tblPr>
      <w:tblGrid>
        <w:gridCol w:w="411"/>
        <w:gridCol w:w="424"/>
        <w:gridCol w:w="425"/>
        <w:gridCol w:w="426"/>
        <w:gridCol w:w="424"/>
        <w:gridCol w:w="425"/>
        <w:gridCol w:w="4206"/>
        <w:gridCol w:w="1863"/>
        <w:gridCol w:w="424"/>
        <w:gridCol w:w="426"/>
        <w:gridCol w:w="425"/>
        <w:gridCol w:w="424"/>
        <w:gridCol w:w="425"/>
        <w:gridCol w:w="506"/>
      </w:tblGrid>
      <w:tr>
        <w:trPr/>
        <w:tc>
          <w:tcPr>
            <w:tcW w:w="112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pageBreakBefore/>
              <w:widowControl/>
              <w:spacing w:lineRule="auto" w:line="240" w:before="0" w:after="0"/>
              <w:ind w:left="6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n-US" w:eastAsia="en-US" w:bidi="ar-SA"/>
              </w:rPr>
              <w:t>SQBBA COLOUR SCHEDULE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center"/>
              <w:rPr>
                <w:rFonts w:ascii="Calibri" w:hAnsi="Calibri" w:eastAsia="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20"/>
                <w:szCs w:val="20"/>
                <w:lang w:val="en-US" w:eastAsia="en-US" w:bidi="ar-SA"/>
              </w:rPr>
              <w:t>Effective 1</w:t>
            </w:r>
            <w:r>
              <w:rPr>
                <w:rFonts w:eastAsia="" w:cs=""/>
                <w:b/>
                <w:kern w:val="0"/>
                <w:sz w:val="20"/>
                <w:szCs w:val="20"/>
                <w:vertAlign w:val="superscript"/>
                <w:lang w:val="en-US" w:eastAsia="en-US" w:bidi="ar-SA"/>
              </w:rPr>
              <w:t>st</w:t>
            </w:r>
            <w:r>
              <w:rPr>
                <w:rFonts w:eastAsia="" w:cs=""/>
                <w:b/>
                <w:kern w:val="0"/>
                <w:sz w:val="20"/>
                <w:szCs w:val="20"/>
                <w:lang w:val="en-US" w:eastAsia="en-US" w:bidi="ar-SA"/>
              </w:rPr>
              <w:t xml:space="preserve"> January 2021</w:t>
            </w:r>
          </w:p>
        </w:tc>
      </w:tr>
      <w:tr>
        <w:trPr/>
        <w:tc>
          <w:tcPr>
            <w:tcW w:w="835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7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n-US" w:eastAsia="en-US" w:bidi="ar-SA"/>
              </w:rPr>
              <w:t>COCKS</w:t>
            </w:r>
          </w:p>
        </w:tc>
        <w:tc>
          <w:tcPr>
            <w:tcW w:w="9468" w:type="dxa"/>
            <w:gridSpan w:val="10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8"/>
                <w:szCs w:val="8"/>
              </w:rPr>
            </w:pPr>
            <w:r>
              <w:rPr>
                <w:rFonts w:eastAsia="" w:cs=""/>
                <w:kern w:val="0"/>
                <w:sz w:val="8"/>
                <w:szCs w:val="8"/>
                <w:lang w:val="en-US" w:eastAsia="en-US" w:bidi="ar-SA"/>
              </w:rPr>
            </w:r>
          </w:p>
        </w:tc>
        <w:tc>
          <w:tcPr>
            <w:tcW w:w="9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n-US" w:eastAsia="en-US" w:bidi="ar-SA"/>
              </w:rPr>
              <w:t>HENS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62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No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A/A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 xml:space="preserve">Old 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Y/B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N/F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6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J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8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22"/>
                <w:szCs w:val="22"/>
                <w:lang w:val="en-US" w:eastAsia="en-US" w:bidi="ar-SA"/>
              </w:rPr>
              <w:t>VARIETY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2"/>
              <w:jc w:val="center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22"/>
                <w:szCs w:val="22"/>
                <w:lang w:val="en-US" w:eastAsia="en-US" w:bidi="ar-SA"/>
              </w:rPr>
              <w:t>COLOUR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A/A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 xml:space="preserve">Old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Y/B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N/F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6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J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9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b/>
                <w:kern w:val="0"/>
                <w:sz w:val="17"/>
                <w:szCs w:val="22"/>
                <w:lang w:val="en-US" w:eastAsia="en-US" w:bidi="ar-SA"/>
              </w:rPr>
              <w:t>No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Light Green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Dark or Olive Green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 xml:space="preserve">Grey Green 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3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Sky Blue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3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Cobalt, Mauve, Violet Sky, Violet Mauve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10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kern w:val="0"/>
                <w:sz w:val="16"/>
                <w:szCs w:val="16"/>
                <w:lang w:val="en-US" w:eastAsia="en-US" w:bidi="ar-SA"/>
              </w:rPr>
              <w:t>Violet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Grey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" w:cs="" w:ascii="Times New Roman" w:hAnsi="Times New Roman"/>
                <w:kern w:val="0"/>
                <w:sz w:val="16"/>
                <w:szCs w:val="16"/>
                <w:lang w:val="en-US" w:eastAsia="en-US" w:bidi="ar-SA"/>
              </w:rPr>
              <w:t>14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Yellowface Normal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16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Australian GOld en Face Normal </w:t>
            </w:r>
            <w:r>
              <w:rPr>
                <w:rFonts w:eastAsia="" w:cs=""/>
                <w:kern w:val="0"/>
                <w:sz w:val="16"/>
                <w:szCs w:val="16"/>
                <w:lang w:val="en-US" w:eastAsia="en-US" w:bidi="ar-SA"/>
              </w:rPr>
              <w:t xml:space="preserve"> (Double Factor only)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18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19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Australian GOld en Face Normal </w:t>
            </w:r>
            <w:r>
              <w:rPr>
                <w:rFonts w:eastAsia="" w:cs=""/>
                <w:kern w:val="0"/>
                <w:sz w:val="16"/>
                <w:szCs w:val="16"/>
                <w:lang w:val="en-US" w:eastAsia="en-US" w:bidi="ar-SA"/>
              </w:rPr>
              <w:t xml:space="preserve"> (Single Factor only)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21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Lutino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Yellow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23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 xml:space="preserve">Albino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White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25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Cinnamonwing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27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Lacewing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Y/face, GOld en Face &amp; Opaline 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28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29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Opaline Normal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30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 w:right="4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Opaline AOSV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 xml:space="preserve"> (incl Y/face, GOld en Face, Blackeye,  Dilute,  Clearwing, Greywing, Cinnamon 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32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Clearbody Normal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 &amp; Opaline)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34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Dominant Pied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D/Factor, Y/face, GOld en Face, Greywing, Cinnamon, Opaline, Fallow &amp; Spangle)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36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Spangle Normal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Face, Excl Pied &amp; all in Spangle AOSV 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38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39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Spangle AOSV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Greywing, Cinn, Opal &amp; Fallow &amp; combinations &amp; incl Y/Face,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41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Spangle Double Factor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-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 xml:space="preserve"> 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43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Australian Whitecap - Single &amp; Double Factor </w:t>
            </w:r>
          </w:p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kern w:val="0"/>
                <w:sz w:val="16"/>
                <w:szCs w:val="16"/>
                <w:lang w:val="en-US" w:eastAsia="en-US" w:bidi="ar-SA"/>
              </w:rPr>
              <w:t>including all varieties in blue series except Yellowface, GOld enface and Crest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45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Greywing Normal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(excl Opal, Cinn) 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47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Clearwing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Normal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(excl Opal, Cinn) 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48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49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Fallow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Y/face, GOld en Face, Greywing &amp;Opaline 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50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Blackeye Self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Normal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(excl Opaline) 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52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>Dilute Normal</w:t>
            </w:r>
            <w:r>
              <w:rPr>
                <w:rFonts w:eastAsia="" w:cs="" w:ascii="Calibri" w:hAnsi="Calibri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(excl Opaline) (incl Grey Yellow/White,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54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Danish Recessive Pied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 xml:space="preserve">(incl Y/face, GOld en Face, </w:t>
            </w:r>
          </w:p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Greywing, Cinnamonwing, Opaline, Fallow &amp; Spangle)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56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Dark Eyed Clear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Calibri" w:hAnsi="Calibri" w:eastAsia="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58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59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Crested ASV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60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61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Saddleback  ASV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62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63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Darkwing ASV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(incl Y/face &amp; GOld en Face)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64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65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 w:ascii="Calibri" w:hAnsi="Calibri"/>
                <w:b/>
                <w:kern w:val="0"/>
                <w:sz w:val="16"/>
                <w:szCs w:val="16"/>
                <w:lang w:val="en-US" w:eastAsia="en-US" w:bidi="ar-SA"/>
              </w:rPr>
              <w:t xml:space="preserve">AOV Non Standardised Variety </w:t>
            </w: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 xml:space="preserve">(incl Y/face &amp; GOld en Face)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Green or Blue Series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66</w:t>
            </w:r>
          </w:p>
        </w:tc>
      </w:tr>
      <w:tr>
        <w:trPr/>
        <w:tc>
          <w:tcPr>
            <w:tcW w:w="4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kern w:val="0"/>
                <w:sz w:val="16"/>
                <w:szCs w:val="16"/>
                <w:lang w:val="en-US" w:eastAsia="en-US" w:bidi="ar-SA"/>
              </w:rPr>
              <w:t>67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"/>
              <w:jc w:val="left"/>
              <w:rPr>
                <w:sz w:val="16"/>
                <w:szCs w:val="16"/>
              </w:rPr>
            </w:pPr>
            <w:r>
              <w:rPr>
                <w:rFonts w:eastAsia="" w:cs=""/>
                <w:b/>
                <w:kern w:val="0"/>
                <w:sz w:val="16"/>
                <w:szCs w:val="16"/>
                <w:lang w:val="en-US" w:eastAsia="en-US" w:bidi="ar-SA"/>
              </w:rPr>
              <w:t xml:space="preserve">Variable Class - 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eastAsia="Arial" w:cs="Arial" w:ascii="Arial" w:hAnsi="Arial"/>
                <w:kern w:val="0"/>
                <w:sz w:val="16"/>
                <w:szCs w:val="16"/>
                <w:lang w:val="en-US" w:eastAsia="en-US" w:bidi="ar-SA"/>
              </w:rPr>
              <w:t>As per ANBC Standard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sz w:val="6"/>
                <w:szCs w:val="6"/>
              </w:rPr>
            </w:pPr>
            <w:r>
              <w:rPr>
                <w:rFonts w:eastAsia="" w:cs=""/>
                <w:kern w:val="0"/>
                <w:sz w:val="6"/>
                <w:szCs w:val="6"/>
                <w:lang w:val="en-US" w:eastAsia="en-US" w:bidi="ar-SA"/>
              </w:rPr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28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Arial" w:cs="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68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 When placing entries please ensure you state whether  Any Age, Old , Young, Nestfeather or Juvenile birds are being entered.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 Green Series includes Light, Dark, Olive and Grey Green.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 Blue Series includes Skyblue, Cobalt, Mauve, Violet and Grey.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 xml:space="preserve">* All classes are in accordance with the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n-US" w:eastAsia="en-US" w:bidi="ar-SA"/>
              </w:rPr>
              <w:t xml:space="preserve">ANBC Standard and Matrix - </w:t>
            </w:r>
            <w:r>
              <w:rPr>
                <w:rFonts w:eastAsia="" w:cs=""/>
                <w:kern w:val="0"/>
                <w:sz w:val="22"/>
                <w:szCs w:val="22"/>
                <w:lang w:val="en-US" w:eastAsia="en-US" w:bidi="ar-SA"/>
              </w:rPr>
              <w:t>Amendment 1 of 2012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 Multiple factor birds exist in many combinations. Therefore , if the schedule does not list a certain colour/variety  combination then these birds will go into the AOV and Non Standardised classes. Refer ANBC Standard colour matrix for combinations.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 Variable class to be nominated on the Show Schedule by each club as required.</w:t>
            </w:r>
          </w:p>
        </w:tc>
      </w:tr>
      <w:tr>
        <w:trPr/>
        <w:tc>
          <w:tcPr>
            <w:tcW w:w="11234" w:type="dxa"/>
            <w:gridSpan w:val="14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7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*Only Normal GOld enface Double Factor (D/F)  are eligible for SQ GOld  Breeder awards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7"/>
              </w:rPr>
            </w:pPr>
            <w:r>
              <w:rPr>
                <w:rFonts w:eastAsia="" w:cs=""/>
                <w:kern w:val="0"/>
                <w:sz w:val="17"/>
                <w:szCs w:val="22"/>
                <w:lang w:val="en-US" w:eastAsia="en-US" w:bidi="ar-SA"/>
              </w:rPr>
              <w:t>*D/F after GOld enface in other Varieties = Double Factor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hanging="0" w:left="-510" w:right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pict>
          <v:shape id="shape_0" coordsize="19659,4" fillcolor="black" stroked="f" o:allowincell="f" style="position:absolute;margin-left:253.15pt;margin-top:0.05pt;width:557.2pt;height:0.05pt;mso-wrap-style:none;v-text-anchor:middle" path="m0,0l19658,0l19658,3l0,3l0,0e">
            <v:fill o:detectmouseclick="t" type="solid" color2="white"/>
            <v:stroke color="#3465a4" joinstyle="round" endcap="flat"/>
            <w10:wrap type="none"/>
          </v:shape>
        </w:pict>
        <w:pict>
          <v:shape id="shape_0" coordsize="19659,4" fillcolor="black" stroked="f" o:allowincell="f" style="position:absolute;margin-left:253.15pt;margin-top:0.05pt;width:557.2pt;height:0.05pt;mso-wrap-style:none;v-text-anchor:middle" path="m0,0l19658,0l19658,3l0,3l0,0e">
            <v:fill o:detectmouseclick="t" type="solid" color2="white"/>
            <v:stroke color="#3465a4" joinstyle="round" endcap="flat"/>
            <w10:wrap type="none"/>
          </v:shape>
        </w:pict>
        <w:pict>
          <v:shape id="shape_0" coordsize="19659,4" fillcolor="black" stroked="f" o:allowincell="f" style="position:absolute;margin-left:253.15pt;margin-top:0.05pt;width:557.2pt;height:0.05pt;mso-wrap-style:none;v-text-anchor:middle" path="m0,0l19658,0l19658,3l0,3l0,0e">
            <v:fill o:detectmouseclick="t" type="solid" color2="white"/>
            <v:stroke color="#3465a4" joinstyle="round" endcap="flat"/>
            <w10:wrap type="none"/>
          </v:shape>
        </w:pict>
      </w:r>
    </w:p>
    <w:sectPr>
      <w:type w:val="nextPage"/>
      <w:pgSz w:w="11906" w:h="16838"/>
      <w:pgMar w:left="48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 Rounded MT Bold">
    <w:charset w:val="00"/>
    <w:family w:val="swiss"/>
    <w:pitch w:val="variable"/>
  </w:font>
  <w:font w:name="Edwardian Script ITC">
    <w:charset w:val="00"/>
    <w:family w:val="roman"/>
    <w:pitch w:val="variable"/>
  </w:font>
  <w:font w:name="Calibri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A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0261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A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ae74bf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e74b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207fe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FD7BD-B35A-4B72-863F-CF226D2F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LibreOffice/26.2.5.2$Windows_X86_64 LibreOffice_project/cd7284b4cbbfeb507e630c1aac019f4157393acb</Application>
  <AppVersion>15.0000</AppVersion>
  <Pages>5</Pages>
  <Words>1751</Words>
  <Characters>8531</Characters>
  <CharactersWithSpaces>10283</CharactersWithSpaces>
  <Paragraphs>315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2025-09-23T03:41:00Z</dcterms:created>
  <dc:creator>Bruce</dc:creator>
  <dc:description/>
  <dc:language>en-AU</dc:language>
  <cp:lastModifiedBy/>
  <cp:lastPrinted>2026-09-10T21:29:06Z</cp:lastPrinted>
  <dcterms:modified xsi:type="dcterms:W3CDTF">2026-09-12T11:52:12Z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